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A3" w:rsidRPr="007239BD" w:rsidRDefault="00977EA3" w:rsidP="00977EA3">
      <w:pPr>
        <w:pStyle w:val="Textoembloco"/>
        <w:tabs>
          <w:tab w:val="left" w:pos="8640"/>
        </w:tabs>
        <w:ind w:right="1700" w:firstLine="0"/>
        <w:jc w:val="center"/>
        <w:rPr>
          <w:b/>
          <w:sz w:val="16"/>
          <w:szCs w:val="16"/>
          <w:u w:val="single"/>
        </w:rPr>
      </w:pPr>
      <w:r w:rsidRPr="007239BD">
        <w:rPr>
          <w:b/>
          <w:sz w:val="16"/>
          <w:szCs w:val="16"/>
          <w:u w:val="single"/>
        </w:rPr>
        <w:t>AVISO DE LICITAÇÃO</w:t>
      </w:r>
    </w:p>
    <w:p w:rsidR="00977EA3" w:rsidRPr="007239BD" w:rsidRDefault="00977EA3" w:rsidP="00977EA3">
      <w:pPr>
        <w:pStyle w:val="Textoembloco"/>
        <w:tabs>
          <w:tab w:val="left" w:pos="8640"/>
        </w:tabs>
        <w:ind w:right="1700" w:firstLine="0"/>
        <w:jc w:val="center"/>
        <w:rPr>
          <w:b/>
          <w:sz w:val="16"/>
          <w:szCs w:val="16"/>
          <w:u w:val="single"/>
        </w:rPr>
      </w:pPr>
    </w:p>
    <w:p w:rsidR="00977EA3" w:rsidRPr="007239BD" w:rsidRDefault="00977EA3" w:rsidP="00977EA3">
      <w:pPr>
        <w:pStyle w:val="Textoembloco"/>
        <w:tabs>
          <w:tab w:val="left" w:pos="8640"/>
        </w:tabs>
        <w:ind w:right="1700" w:firstLine="0"/>
        <w:jc w:val="center"/>
        <w:rPr>
          <w:b/>
          <w:sz w:val="16"/>
          <w:szCs w:val="16"/>
        </w:rPr>
      </w:pPr>
      <w:r w:rsidRPr="007239BD">
        <w:rPr>
          <w:b/>
          <w:sz w:val="16"/>
          <w:szCs w:val="16"/>
        </w:rPr>
        <w:t>PRAZO RECURSAL</w:t>
      </w:r>
    </w:p>
    <w:p w:rsidR="00977EA3" w:rsidRPr="007239BD" w:rsidRDefault="00977EA3" w:rsidP="00977EA3">
      <w:pPr>
        <w:pStyle w:val="Textoembloco"/>
        <w:tabs>
          <w:tab w:val="left" w:pos="8640"/>
        </w:tabs>
        <w:ind w:right="1700" w:firstLine="0"/>
        <w:jc w:val="center"/>
        <w:rPr>
          <w:b/>
          <w:sz w:val="16"/>
          <w:szCs w:val="16"/>
        </w:rPr>
      </w:pPr>
    </w:p>
    <w:p w:rsidR="00977EA3" w:rsidRPr="007239BD" w:rsidRDefault="006241D0" w:rsidP="00977EA3">
      <w:pPr>
        <w:pStyle w:val="Textoembloco"/>
        <w:tabs>
          <w:tab w:val="left" w:pos="8640"/>
        </w:tabs>
        <w:ind w:right="170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Tomada de Preços</w:t>
      </w:r>
      <w:r w:rsidR="006937A6" w:rsidRPr="007239BD">
        <w:rPr>
          <w:b/>
          <w:sz w:val="16"/>
          <w:szCs w:val="16"/>
        </w:rPr>
        <w:t xml:space="preserve"> nº </w:t>
      </w:r>
      <w:r w:rsidR="00B428F2">
        <w:rPr>
          <w:b/>
          <w:sz w:val="16"/>
          <w:szCs w:val="16"/>
        </w:rPr>
        <w:t>0</w:t>
      </w:r>
      <w:r w:rsidR="00A8101E">
        <w:rPr>
          <w:b/>
          <w:sz w:val="16"/>
          <w:szCs w:val="16"/>
        </w:rPr>
        <w:t>10</w:t>
      </w:r>
      <w:r w:rsidR="006937A6" w:rsidRPr="007239BD">
        <w:rPr>
          <w:b/>
          <w:sz w:val="16"/>
          <w:szCs w:val="16"/>
        </w:rPr>
        <w:t>/201</w:t>
      </w:r>
      <w:r w:rsidR="00B428F2">
        <w:rPr>
          <w:b/>
          <w:sz w:val="16"/>
          <w:szCs w:val="16"/>
        </w:rPr>
        <w:t>8</w:t>
      </w:r>
    </w:p>
    <w:p w:rsidR="00977EA3" w:rsidRPr="007239BD" w:rsidRDefault="00977EA3" w:rsidP="00977EA3">
      <w:pPr>
        <w:pStyle w:val="Textoembloco"/>
        <w:tabs>
          <w:tab w:val="left" w:pos="8640"/>
        </w:tabs>
        <w:ind w:right="1700"/>
        <w:rPr>
          <w:b/>
          <w:sz w:val="16"/>
          <w:szCs w:val="16"/>
        </w:rPr>
      </w:pPr>
    </w:p>
    <w:p w:rsidR="00977EA3" w:rsidRPr="007239BD" w:rsidRDefault="00977EA3" w:rsidP="00977EA3">
      <w:pPr>
        <w:pStyle w:val="Textoembloco"/>
        <w:tabs>
          <w:tab w:val="left" w:pos="8640"/>
        </w:tabs>
        <w:ind w:right="1700" w:firstLine="0"/>
        <w:rPr>
          <w:sz w:val="16"/>
          <w:szCs w:val="16"/>
        </w:rPr>
      </w:pPr>
      <w:r w:rsidRPr="007239BD">
        <w:rPr>
          <w:sz w:val="16"/>
          <w:szCs w:val="16"/>
        </w:rPr>
        <w:t xml:space="preserve">A Comissão Permanente de Licitação da Prefeitura de Itabaiana, designada pela </w:t>
      </w:r>
      <w:r w:rsidR="006937A6" w:rsidRPr="007239BD">
        <w:rPr>
          <w:color w:val="000000"/>
          <w:sz w:val="16"/>
          <w:szCs w:val="16"/>
        </w:rPr>
        <w:t xml:space="preserve">Portaria n° </w:t>
      </w:r>
      <w:r w:rsidR="006122A2" w:rsidRPr="006122A2">
        <w:rPr>
          <w:color w:val="000000"/>
          <w:sz w:val="16"/>
          <w:szCs w:val="16"/>
        </w:rPr>
        <w:t>832, de 25 de maio de 2018</w:t>
      </w:r>
      <w:r w:rsidRPr="007239BD">
        <w:rPr>
          <w:sz w:val="16"/>
          <w:szCs w:val="16"/>
        </w:rPr>
        <w:t xml:space="preserve">, torna público, para conhecimento dos interessados, que, </w:t>
      </w:r>
      <w:r w:rsidRPr="007239BD">
        <w:rPr>
          <w:b/>
          <w:sz w:val="16"/>
          <w:szCs w:val="16"/>
        </w:rPr>
        <w:t xml:space="preserve">encontra-se aberto </w:t>
      </w:r>
      <w:r w:rsidRPr="007239BD">
        <w:rPr>
          <w:b/>
          <w:bCs/>
          <w:sz w:val="16"/>
          <w:szCs w:val="16"/>
        </w:rPr>
        <w:t xml:space="preserve">prazo </w:t>
      </w:r>
      <w:r w:rsidRPr="007239BD">
        <w:rPr>
          <w:b/>
          <w:sz w:val="16"/>
          <w:szCs w:val="16"/>
        </w:rPr>
        <w:t xml:space="preserve">recursal, de </w:t>
      </w:r>
      <w:r w:rsidRPr="007239BD">
        <w:rPr>
          <w:b/>
          <w:bCs/>
          <w:sz w:val="16"/>
          <w:szCs w:val="16"/>
        </w:rPr>
        <w:t>05 (cinco) dias úteis</w:t>
      </w:r>
      <w:r w:rsidRPr="007239BD">
        <w:rPr>
          <w:b/>
          <w:sz w:val="16"/>
          <w:szCs w:val="16"/>
        </w:rPr>
        <w:t xml:space="preserve">, expirando-se em </w:t>
      </w:r>
      <w:r w:rsidR="00A8101E" w:rsidRPr="00A8101E">
        <w:rPr>
          <w:b/>
          <w:sz w:val="16"/>
          <w:szCs w:val="16"/>
        </w:rPr>
        <w:t>10</w:t>
      </w:r>
      <w:r w:rsidR="00A8101E" w:rsidRPr="00A8101E">
        <w:rPr>
          <w:b/>
          <w:bCs/>
          <w:sz w:val="16"/>
          <w:szCs w:val="16"/>
        </w:rPr>
        <w:t>/07/2018 (dez de julho de dois mil e dezoito)</w:t>
      </w:r>
      <w:r w:rsidR="006937A6" w:rsidRPr="00212E81">
        <w:rPr>
          <w:b/>
          <w:sz w:val="16"/>
          <w:szCs w:val="16"/>
        </w:rPr>
        <w:t>,</w:t>
      </w:r>
      <w:r w:rsidRPr="007239BD">
        <w:rPr>
          <w:b/>
          <w:sz w:val="16"/>
          <w:szCs w:val="16"/>
        </w:rPr>
        <w:t xml:space="preserve"> relativo à análise d</w:t>
      </w:r>
      <w:r w:rsidR="006937A6" w:rsidRPr="007239BD">
        <w:rPr>
          <w:b/>
          <w:sz w:val="16"/>
          <w:szCs w:val="16"/>
        </w:rPr>
        <w:t xml:space="preserve">as propostas da licitação nº </w:t>
      </w:r>
      <w:r w:rsidR="00A8101E">
        <w:rPr>
          <w:b/>
          <w:sz w:val="16"/>
          <w:szCs w:val="16"/>
        </w:rPr>
        <w:t>010</w:t>
      </w:r>
      <w:r w:rsidR="006937A6" w:rsidRPr="007239BD">
        <w:rPr>
          <w:b/>
          <w:sz w:val="16"/>
          <w:szCs w:val="16"/>
        </w:rPr>
        <w:t>/201</w:t>
      </w:r>
      <w:r w:rsidR="00B428F2">
        <w:rPr>
          <w:b/>
          <w:sz w:val="16"/>
          <w:szCs w:val="16"/>
        </w:rPr>
        <w:t>8</w:t>
      </w:r>
      <w:r w:rsidRPr="007239BD">
        <w:rPr>
          <w:b/>
          <w:sz w:val="16"/>
          <w:szCs w:val="16"/>
        </w:rPr>
        <w:t xml:space="preserve">, modalidade </w:t>
      </w:r>
      <w:r w:rsidR="006241D0">
        <w:rPr>
          <w:b/>
          <w:sz w:val="16"/>
          <w:szCs w:val="16"/>
        </w:rPr>
        <w:t>Tomada de Preços</w:t>
      </w:r>
      <w:r w:rsidRPr="007239BD">
        <w:rPr>
          <w:sz w:val="16"/>
          <w:szCs w:val="16"/>
        </w:rPr>
        <w:t xml:space="preserve">, conforme prescrito no art. 109, inc. </w:t>
      </w:r>
      <w:proofErr w:type="gramStart"/>
      <w:r w:rsidRPr="007239BD">
        <w:rPr>
          <w:sz w:val="16"/>
          <w:szCs w:val="16"/>
        </w:rPr>
        <w:t>I, al.</w:t>
      </w:r>
      <w:proofErr w:type="gramEnd"/>
      <w:r w:rsidRPr="007239BD">
        <w:rPr>
          <w:sz w:val="16"/>
          <w:szCs w:val="16"/>
        </w:rPr>
        <w:t xml:space="preserve"> “b” </w:t>
      </w:r>
      <w:r w:rsidR="00DF4A5F" w:rsidRPr="00DF4A5F">
        <w:rPr>
          <w:i/>
          <w:iCs/>
          <w:sz w:val="16"/>
          <w:szCs w:val="16"/>
        </w:rPr>
        <w:t>§1º</w:t>
      </w:r>
      <w:r w:rsidR="00DF4A5F" w:rsidRPr="00DF4A5F">
        <w:rPr>
          <w:sz w:val="16"/>
          <w:szCs w:val="16"/>
        </w:rPr>
        <w:t xml:space="preserve"> </w:t>
      </w:r>
      <w:r w:rsidRPr="007239BD">
        <w:rPr>
          <w:sz w:val="16"/>
          <w:szCs w:val="16"/>
        </w:rPr>
        <w:t>da Lei nº 8.666/93 e alterações posteriores, e item 18 su</w:t>
      </w:r>
      <w:r w:rsidR="0037025B">
        <w:rPr>
          <w:sz w:val="16"/>
          <w:szCs w:val="16"/>
        </w:rPr>
        <w:t xml:space="preserve">bitem </w:t>
      </w:r>
      <w:bookmarkStart w:id="0" w:name="_GoBack"/>
      <w:bookmarkEnd w:id="0"/>
      <w:r w:rsidR="0037025B">
        <w:rPr>
          <w:sz w:val="16"/>
          <w:szCs w:val="16"/>
        </w:rPr>
        <w:t>18.1.2 do referido Edital</w:t>
      </w:r>
      <w:r w:rsidRPr="007239BD">
        <w:rPr>
          <w:sz w:val="16"/>
          <w:szCs w:val="16"/>
        </w:rPr>
        <w:t>.</w:t>
      </w:r>
    </w:p>
    <w:p w:rsidR="00977EA3" w:rsidRPr="007239BD" w:rsidRDefault="00977EA3" w:rsidP="00977EA3">
      <w:pPr>
        <w:tabs>
          <w:tab w:val="left" w:pos="6300"/>
          <w:tab w:val="left" w:pos="7380"/>
        </w:tabs>
        <w:ind w:left="1701" w:right="1700"/>
        <w:jc w:val="both"/>
        <w:rPr>
          <w:sz w:val="16"/>
          <w:szCs w:val="16"/>
        </w:rPr>
      </w:pPr>
      <w:r w:rsidRPr="007239BD">
        <w:rPr>
          <w:sz w:val="16"/>
          <w:szCs w:val="16"/>
        </w:rPr>
        <w:t>Ante o exposto, fica aberto o prazo e, pelo presente, dá-se ciência aos interessados, esclarecendo, ainda, que quaisquer informações complementares estarão à disposição, na sala da Comissão Permanente de Licitação, situada à Rua Francisco Santos, nº 160, 2º andar, Itabaiana/SE, de Segunda-feira à Sexta-feira, em dias de expediente, no horário das 07:00h (sete horas) às 13:00h (treze horas), ou, pelos telefones: (79) 3431-9712, ou, ainda, através do e-mail: licitacao.pmita@gmail.com.</w:t>
      </w:r>
    </w:p>
    <w:p w:rsidR="00977EA3" w:rsidRPr="007239BD" w:rsidRDefault="00977EA3" w:rsidP="00977EA3">
      <w:pPr>
        <w:tabs>
          <w:tab w:val="left" w:pos="6300"/>
          <w:tab w:val="left" w:pos="7380"/>
        </w:tabs>
        <w:ind w:left="1701" w:right="1700"/>
        <w:jc w:val="both"/>
        <w:rPr>
          <w:sz w:val="16"/>
          <w:szCs w:val="16"/>
        </w:rPr>
      </w:pPr>
    </w:p>
    <w:p w:rsidR="00977EA3" w:rsidRPr="007239BD" w:rsidRDefault="0010509F" w:rsidP="00977EA3">
      <w:pPr>
        <w:tabs>
          <w:tab w:val="left" w:pos="7380"/>
        </w:tabs>
        <w:ind w:left="1701" w:right="1700"/>
        <w:jc w:val="center"/>
        <w:rPr>
          <w:sz w:val="16"/>
          <w:szCs w:val="16"/>
        </w:rPr>
      </w:pPr>
      <w:r w:rsidRPr="007239BD">
        <w:rPr>
          <w:sz w:val="16"/>
          <w:szCs w:val="16"/>
        </w:rPr>
        <w:t xml:space="preserve">Itabaiana, </w:t>
      </w:r>
      <w:r w:rsidR="00A8101E">
        <w:rPr>
          <w:sz w:val="16"/>
          <w:szCs w:val="16"/>
        </w:rPr>
        <w:t>03</w:t>
      </w:r>
      <w:r w:rsidR="00977EA3" w:rsidRPr="007239BD">
        <w:rPr>
          <w:sz w:val="16"/>
          <w:szCs w:val="16"/>
        </w:rPr>
        <w:t xml:space="preserve"> de </w:t>
      </w:r>
      <w:r w:rsidR="00A8101E">
        <w:rPr>
          <w:sz w:val="16"/>
          <w:szCs w:val="16"/>
        </w:rPr>
        <w:t>julho</w:t>
      </w:r>
      <w:r w:rsidR="009C47D0">
        <w:rPr>
          <w:sz w:val="16"/>
          <w:szCs w:val="16"/>
        </w:rPr>
        <w:t xml:space="preserve"> </w:t>
      </w:r>
      <w:r w:rsidRPr="007239BD">
        <w:rPr>
          <w:sz w:val="16"/>
          <w:szCs w:val="16"/>
        </w:rPr>
        <w:t>de 201</w:t>
      </w:r>
      <w:r w:rsidR="00B428F2">
        <w:rPr>
          <w:sz w:val="16"/>
          <w:szCs w:val="16"/>
        </w:rPr>
        <w:t>8</w:t>
      </w:r>
      <w:r w:rsidR="00977EA3" w:rsidRPr="007239BD">
        <w:rPr>
          <w:sz w:val="16"/>
          <w:szCs w:val="16"/>
        </w:rPr>
        <w:t>.</w:t>
      </w:r>
    </w:p>
    <w:p w:rsidR="00977EA3" w:rsidRPr="007239BD" w:rsidRDefault="00977EA3" w:rsidP="00977EA3">
      <w:pPr>
        <w:tabs>
          <w:tab w:val="left" w:pos="7380"/>
        </w:tabs>
        <w:ind w:left="1701" w:right="1700"/>
        <w:jc w:val="both"/>
        <w:rPr>
          <w:sz w:val="16"/>
          <w:szCs w:val="16"/>
        </w:rPr>
      </w:pPr>
    </w:p>
    <w:p w:rsidR="00787861" w:rsidRPr="007239BD" w:rsidRDefault="00A8101E" w:rsidP="00787861">
      <w:pPr>
        <w:pStyle w:val="Cabealho"/>
        <w:jc w:val="center"/>
        <w:rPr>
          <w:sz w:val="16"/>
          <w:szCs w:val="16"/>
        </w:rPr>
      </w:pPr>
      <w:proofErr w:type="spellStart"/>
      <w:r w:rsidRPr="00A8101E">
        <w:rPr>
          <w:sz w:val="16"/>
          <w:szCs w:val="16"/>
        </w:rPr>
        <w:t>Scarllet</w:t>
      </w:r>
      <w:proofErr w:type="spellEnd"/>
      <w:r w:rsidRPr="00A8101E">
        <w:rPr>
          <w:sz w:val="16"/>
          <w:szCs w:val="16"/>
        </w:rPr>
        <w:t xml:space="preserve"> Carvalho Santos</w:t>
      </w:r>
      <w:r w:rsidR="006241D0">
        <w:rPr>
          <w:sz w:val="16"/>
          <w:szCs w:val="16"/>
        </w:rPr>
        <w:t xml:space="preserve"> </w:t>
      </w:r>
    </w:p>
    <w:p w:rsidR="00977EA3" w:rsidRPr="0018388C" w:rsidRDefault="00745C07" w:rsidP="00977EA3">
      <w:pPr>
        <w:ind w:left="1701" w:right="1700"/>
        <w:jc w:val="center"/>
        <w:rPr>
          <w:sz w:val="16"/>
          <w:szCs w:val="16"/>
        </w:rPr>
      </w:pPr>
      <w:r w:rsidRPr="0018388C">
        <w:rPr>
          <w:sz w:val="16"/>
          <w:szCs w:val="16"/>
        </w:rPr>
        <w:t xml:space="preserve">Presidente </w:t>
      </w:r>
      <w:r w:rsidR="00977EA3" w:rsidRPr="0018388C">
        <w:rPr>
          <w:sz w:val="16"/>
          <w:szCs w:val="16"/>
        </w:rPr>
        <w:t>da CPL</w:t>
      </w:r>
    </w:p>
    <w:p w:rsidR="00977EA3" w:rsidRPr="007239BD" w:rsidRDefault="00977EA3" w:rsidP="00977EA3">
      <w:pPr>
        <w:rPr>
          <w:sz w:val="16"/>
          <w:szCs w:val="16"/>
        </w:rPr>
      </w:pPr>
    </w:p>
    <w:p w:rsidR="00977EA3" w:rsidRPr="007239BD" w:rsidRDefault="00977EA3" w:rsidP="00977EA3">
      <w:pPr>
        <w:rPr>
          <w:sz w:val="16"/>
          <w:szCs w:val="16"/>
        </w:rPr>
      </w:pPr>
    </w:p>
    <w:p w:rsidR="00BA1B49" w:rsidRPr="007239BD" w:rsidRDefault="00BA1B49" w:rsidP="00977EA3">
      <w:pPr>
        <w:rPr>
          <w:sz w:val="16"/>
          <w:szCs w:val="16"/>
        </w:rPr>
      </w:pPr>
    </w:p>
    <w:sectPr w:rsidR="00BA1B49" w:rsidRPr="007239BD" w:rsidSect="004C24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1E" w:rsidRDefault="00A8101E" w:rsidP="00B32A01">
      <w:r>
        <w:separator/>
      </w:r>
    </w:p>
  </w:endnote>
  <w:endnote w:type="continuationSeparator" w:id="0">
    <w:p w:rsidR="00A8101E" w:rsidRDefault="00A8101E" w:rsidP="00B3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1E" w:rsidRDefault="00A8101E" w:rsidP="00B32A01">
      <w:r>
        <w:separator/>
      </w:r>
    </w:p>
  </w:footnote>
  <w:footnote w:type="continuationSeparator" w:id="0">
    <w:p w:rsidR="00A8101E" w:rsidRDefault="00A8101E" w:rsidP="00B3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1E" w:rsidRPr="004C246B" w:rsidRDefault="00A8101E" w:rsidP="004C246B">
    <w:pPr>
      <w:jc w:val="center"/>
      <w:rPr>
        <w:sz w:val="16"/>
        <w:szCs w:val="16"/>
      </w:rPr>
    </w:pPr>
    <w:r w:rsidRPr="004C246B">
      <w:rPr>
        <w:sz w:val="16"/>
        <w:szCs w:val="16"/>
      </w:rPr>
      <w:object w:dxaOrig="4229" w:dyaOrig="4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3pt;height:38.3pt" o:ole="">
          <v:imagedata r:id="rId1" o:title=""/>
        </v:shape>
        <o:OLEObject Type="Embed" ProgID="MSPhotoEd.3" ShapeID="_x0000_i1025" DrawAspect="Content" ObjectID="_1592127644" r:id="rId2"/>
      </w:object>
    </w:r>
  </w:p>
  <w:p w:rsidR="00A8101E" w:rsidRPr="004C246B" w:rsidRDefault="00A8101E" w:rsidP="004C246B">
    <w:pPr>
      <w:jc w:val="center"/>
      <w:rPr>
        <w:b/>
        <w:sz w:val="16"/>
        <w:szCs w:val="16"/>
      </w:rPr>
    </w:pPr>
    <w:r w:rsidRPr="004C246B">
      <w:rPr>
        <w:b/>
        <w:sz w:val="16"/>
        <w:szCs w:val="16"/>
      </w:rPr>
      <w:t>Estado de Sergipe</w:t>
    </w:r>
  </w:p>
  <w:p w:rsidR="00A8101E" w:rsidRDefault="00A8101E" w:rsidP="004C246B">
    <w:pPr>
      <w:jc w:val="center"/>
      <w:rPr>
        <w:b/>
        <w:sz w:val="16"/>
        <w:szCs w:val="16"/>
      </w:rPr>
    </w:pPr>
    <w:r w:rsidRPr="004C246B">
      <w:rPr>
        <w:b/>
        <w:sz w:val="16"/>
        <w:szCs w:val="16"/>
      </w:rPr>
      <w:t>Prefeitura Municipal de Itabaiana</w:t>
    </w:r>
  </w:p>
  <w:p w:rsidR="00A8101E" w:rsidRPr="004C246B" w:rsidRDefault="00A8101E" w:rsidP="004C246B">
    <w:pPr>
      <w:jc w:val="center"/>
      <w:rPr>
        <w:b/>
        <w:sz w:val="1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0B"/>
    <w:rsid w:val="00017FE8"/>
    <w:rsid w:val="00065B02"/>
    <w:rsid w:val="00090249"/>
    <w:rsid w:val="000D3204"/>
    <w:rsid w:val="000F79D3"/>
    <w:rsid w:val="0010509F"/>
    <w:rsid w:val="001232BD"/>
    <w:rsid w:val="0018388C"/>
    <w:rsid w:val="001D166D"/>
    <w:rsid w:val="00212E81"/>
    <w:rsid w:val="00251A63"/>
    <w:rsid w:val="0027152E"/>
    <w:rsid w:val="002A5FFB"/>
    <w:rsid w:val="002D360B"/>
    <w:rsid w:val="0037025B"/>
    <w:rsid w:val="003A4D6A"/>
    <w:rsid w:val="003C3905"/>
    <w:rsid w:val="003D04F9"/>
    <w:rsid w:val="003E7300"/>
    <w:rsid w:val="003F2684"/>
    <w:rsid w:val="00410600"/>
    <w:rsid w:val="00440E67"/>
    <w:rsid w:val="00475D06"/>
    <w:rsid w:val="004B59AB"/>
    <w:rsid w:val="004C246B"/>
    <w:rsid w:val="004F2CD7"/>
    <w:rsid w:val="00507AF5"/>
    <w:rsid w:val="00521E1B"/>
    <w:rsid w:val="005E6D35"/>
    <w:rsid w:val="006122A2"/>
    <w:rsid w:val="006241D0"/>
    <w:rsid w:val="006523A7"/>
    <w:rsid w:val="006700D0"/>
    <w:rsid w:val="00687B70"/>
    <w:rsid w:val="006937A6"/>
    <w:rsid w:val="006A080B"/>
    <w:rsid w:val="006D4A5F"/>
    <w:rsid w:val="00700058"/>
    <w:rsid w:val="0071042B"/>
    <w:rsid w:val="007239BD"/>
    <w:rsid w:val="007412CA"/>
    <w:rsid w:val="00745C07"/>
    <w:rsid w:val="00774F55"/>
    <w:rsid w:val="00787861"/>
    <w:rsid w:val="007E112A"/>
    <w:rsid w:val="0085353E"/>
    <w:rsid w:val="00862E79"/>
    <w:rsid w:val="008D781F"/>
    <w:rsid w:val="00916E64"/>
    <w:rsid w:val="009235C4"/>
    <w:rsid w:val="00977EA3"/>
    <w:rsid w:val="009C47D0"/>
    <w:rsid w:val="00A144DA"/>
    <w:rsid w:val="00A41D74"/>
    <w:rsid w:val="00A8101E"/>
    <w:rsid w:val="00B32A01"/>
    <w:rsid w:val="00B428F2"/>
    <w:rsid w:val="00B835AD"/>
    <w:rsid w:val="00B96F38"/>
    <w:rsid w:val="00BA1B49"/>
    <w:rsid w:val="00BC17C4"/>
    <w:rsid w:val="00C07421"/>
    <w:rsid w:val="00C07508"/>
    <w:rsid w:val="00C717A6"/>
    <w:rsid w:val="00CA1ADB"/>
    <w:rsid w:val="00CD1E66"/>
    <w:rsid w:val="00D1692E"/>
    <w:rsid w:val="00D225B6"/>
    <w:rsid w:val="00D25909"/>
    <w:rsid w:val="00DD6A3F"/>
    <w:rsid w:val="00DF4A5F"/>
    <w:rsid w:val="00E63D28"/>
    <w:rsid w:val="00EB1B82"/>
    <w:rsid w:val="00EB2AEE"/>
    <w:rsid w:val="00ED490F"/>
    <w:rsid w:val="00EF57E1"/>
    <w:rsid w:val="00F124E5"/>
    <w:rsid w:val="00F16DD3"/>
    <w:rsid w:val="00F3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7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5FFB"/>
    <w:pPr>
      <w:keepNext/>
      <w:ind w:left="1701" w:right="1922"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2A5FFB"/>
    <w:pPr>
      <w:keepNext/>
      <w:ind w:left="1701" w:right="19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59">
    <w:name w:val="style59"/>
    <w:basedOn w:val="Normal"/>
    <w:rsid w:val="00BA1B49"/>
    <w:pPr>
      <w:spacing w:before="100" w:beforeAutospacing="1" w:after="100" w:afterAutospacing="1"/>
    </w:pPr>
    <w:rPr>
      <w:sz w:val="20"/>
      <w:szCs w:val="20"/>
    </w:rPr>
  </w:style>
  <w:style w:type="character" w:styleId="Forte">
    <w:name w:val="Strong"/>
    <w:basedOn w:val="Fontepargpadro"/>
    <w:qFormat/>
    <w:rsid w:val="00BA1B49"/>
    <w:rPr>
      <w:b/>
      <w:bCs/>
    </w:rPr>
  </w:style>
  <w:style w:type="character" w:customStyle="1" w:styleId="style671">
    <w:name w:val="style671"/>
    <w:basedOn w:val="Fontepargpadro"/>
    <w:rsid w:val="00BA1B49"/>
    <w:rPr>
      <w:color w:val="000000"/>
      <w:sz w:val="20"/>
      <w:szCs w:val="20"/>
    </w:rPr>
  </w:style>
  <w:style w:type="character" w:customStyle="1" w:styleId="style591">
    <w:name w:val="style591"/>
    <w:basedOn w:val="Fontepargpadro"/>
    <w:rsid w:val="00BA1B49"/>
    <w:rPr>
      <w:sz w:val="20"/>
      <w:szCs w:val="20"/>
    </w:rPr>
  </w:style>
  <w:style w:type="paragraph" w:styleId="Cabealho">
    <w:name w:val="header"/>
    <w:aliases w:val="Cabeçalho superior"/>
    <w:basedOn w:val="Normal"/>
    <w:link w:val="CabealhoChar"/>
    <w:rsid w:val="00B32A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B32A01"/>
    <w:rPr>
      <w:sz w:val="24"/>
      <w:szCs w:val="24"/>
    </w:rPr>
  </w:style>
  <w:style w:type="paragraph" w:styleId="Rodap">
    <w:name w:val="footer"/>
    <w:basedOn w:val="Normal"/>
    <w:link w:val="RodapChar"/>
    <w:rsid w:val="00B32A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32A01"/>
    <w:rPr>
      <w:sz w:val="24"/>
      <w:szCs w:val="24"/>
    </w:rPr>
  </w:style>
  <w:style w:type="paragraph" w:styleId="NormalWeb">
    <w:name w:val="Normal (Web)"/>
    <w:basedOn w:val="Normal"/>
    <w:rsid w:val="005E6D35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2A5FFB"/>
    <w:rPr>
      <w:sz w:val="24"/>
    </w:rPr>
  </w:style>
  <w:style w:type="character" w:customStyle="1" w:styleId="Ttulo2Char">
    <w:name w:val="Título 2 Char"/>
    <w:basedOn w:val="Fontepargpadro"/>
    <w:link w:val="Ttulo2"/>
    <w:rsid w:val="002A5FFB"/>
    <w:rPr>
      <w:b/>
      <w:sz w:val="24"/>
    </w:rPr>
  </w:style>
  <w:style w:type="paragraph" w:styleId="Textoembloco">
    <w:name w:val="Block Text"/>
    <w:basedOn w:val="Normal"/>
    <w:rsid w:val="002A5FFB"/>
    <w:pPr>
      <w:ind w:left="1701" w:right="1922" w:firstLine="567"/>
      <w:jc w:val="both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4C2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C246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I S Ã O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I S Ã O</dc:title>
  <dc:creator>rolim</dc:creator>
  <cp:lastModifiedBy>selminha</cp:lastModifiedBy>
  <cp:revision>28</cp:revision>
  <cp:lastPrinted>2018-04-04T14:04:00Z</cp:lastPrinted>
  <dcterms:created xsi:type="dcterms:W3CDTF">2017-04-04T17:52:00Z</dcterms:created>
  <dcterms:modified xsi:type="dcterms:W3CDTF">2018-07-03T15:54:00Z</dcterms:modified>
</cp:coreProperties>
</file>